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9A" w:rsidRPr="00850E26" w:rsidRDefault="0021639A" w:rsidP="0021639A">
      <w:pPr>
        <w:widowControl/>
        <w:shd w:val="clear" w:color="auto" w:fill="FFFFFF"/>
        <w:spacing w:before="100" w:beforeAutospacing="1" w:after="100" w:afterAutospacing="1" w:line="360" w:lineRule="atLeast"/>
        <w:ind w:firstLineChars="450" w:firstLine="1350"/>
        <w:rPr>
          <w:rFonts w:ascii="黑体" w:eastAsia="黑体" w:hAnsi="黑体" w:cs="宋体"/>
          <w:color w:val="333333"/>
          <w:kern w:val="0"/>
          <w:sz w:val="30"/>
          <w:szCs w:val="30"/>
        </w:rPr>
      </w:pPr>
      <w:r w:rsidRPr="00850E26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南昌市卫生学校</w:t>
      </w:r>
      <w:r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第二党支部召开党员大会</w:t>
      </w:r>
    </w:p>
    <w:p w:rsidR="0083721C" w:rsidRDefault="0021639A" w:rsidP="00EE73E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80" w:lineRule="auto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bookmarkStart w:id="0" w:name="OLE_LINK1"/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值此中国共产党成立</w:t>
      </w:r>
      <w:r w:rsidRPr="0083721C">
        <w:rPr>
          <w:rFonts w:ascii="仿宋" w:eastAsia="仿宋" w:hAnsi="仿宋" w:cs="宋体"/>
          <w:color w:val="333333"/>
          <w:kern w:val="0"/>
          <w:sz w:val="30"/>
          <w:szCs w:val="30"/>
        </w:rPr>
        <w:t>98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周年之际，南昌市卫生学校第二党支部于</w:t>
      </w:r>
      <w:r w:rsidR="0024084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7</w:t>
      </w:r>
      <w:r w:rsid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24084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日下午召开了支部党员大会</w:t>
      </w:r>
      <w:r w:rsid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。会议由党支部</w:t>
      </w:r>
      <w:r w:rsidR="0083721C">
        <w:rPr>
          <w:rFonts w:ascii="仿宋" w:eastAsia="仿宋" w:hAnsi="仿宋" w:cs="宋体"/>
          <w:color w:val="333333"/>
          <w:kern w:val="0"/>
          <w:sz w:val="30"/>
          <w:szCs w:val="30"/>
        </w:rPr>
        <w:t>书记万函</w:t>
      </w:r>
      <w:r w:rsidR="009058E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同志</w:t>
      </w:r>
      <w:r w:rsidR="0083721C">
        <w:rPr>
          <w:rFonts w:ascii="仿宋" w:eastAsia="仿宋" w:hAnsi="仿宋" w:cs="宋体"/>
          <w:color w:val="333333"/>
          <w:kern w:val="0"/>
          <w:sz w:val="30"/>
          <w:szCs w:val="30"/>
        </w:rPr>
        <w:t>主持。</w:t>
      </w:r>
    </w:p>
    <w:p w:rsidR="00240840" w:rsidRDefault="0021639A" w:rsidP="00EE73E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80" w:lineRule="auto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会议</w:t>
      </w:r>
      <w:r w:rsid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开始</w:t>
      </w:r>
      <w:r w:rsidR="0083721C">
        <w:rPr>
          <w:rFonts w:ascii="仿宋" w:eastAsia="仿宋" w:hAnsi="仿宋" w:cs="宋体"/>
          <w:color w:val="333333"/>
          <w:kern w:val="0"/>
          <w:sz w:val="30"/>
          <w:szCs w:val="30"/>
        </w:rPr>
        <w:t>，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以“快闪”的方式给三季度</w:t>
      </w:r>
      <w:r w:rsidR="00240840"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支部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过政治生日的</w:t>
      </w:r>
      <w:r w:rsidR="0024084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6</w:t>
      </w:r>
      <w:r w:rsid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名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同志颁发了政治生日贺卡</w:t>
      </w:r>
      <w:r w:rsid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  <w:r w:rsidR="0024084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第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二支部党小组长周浩同志</w:t>
      </w:r>
      <w:r w:rsid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作为</w:t>
      </w:r>
      <w:r w:rsidR="0083721C">
        <w:rPr>
          <w:rFonts w:ascii="仿宋" w:eastAsia="仿宋" w:hAnsi="仿宋" w:cs="宋体"/>
          <w:color w:val="333333"/>
          <w:kern w:val="0"/>
          <w:sz w:val="30"/>
          <w:szCs w:val="30"/>
        </w:rPr>
        <w:t>代表</w:t>
      </w:r>
      <w:r w:rsidR="0024084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在会上</w:t>
      </w:r>
      <w:r w:rsidR="0083721C">
        <w:rPr>
          <w:rFonts w:ascii="仿宋" w:eastAsia="仿宋" w:hAnsi="仿宋" w:cs="宋体"/>
          <w:color w:val="333333"/>
          <w:kern w:val="0"/>
          <w:sz w:val="30"/>
          <w:szCs w:val="30"/>
        </w:rPr>
        <w:t>发言，</w:t>
      </w:r>
      <w:r w:rsidR="008C4EAE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抒发</w:t>
      </w:r>
      <w:r w:rsidR="0083721C">
        <w:rPr>
          <w:rFonts w:ascii="仿宋" w:eastAsia="仿宋" w:hAnsi="仿宋" w:cs="宋体"/>
          <w:color w:val="333333"/>
          <w:kern w:val="0"/>
          <w:sz w:val="30"/>
          <w:szCs w:val="30"/>
        </w:rPr>
        <w:t>了</w:t>
      </w:r>
      <w:r w:rsid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对</w:t>
      </w:r>
      <w:r w:rsidR="0083721C">
        <w:rPr>
          <w:rFonts w:ascii="仿宋" w:eastAsia="仿宋" w:hAnsi="仿宋" w:cs="宋体"/>
          <w:color w:val="333333"/>
          <w:kern w:val="0"/>
          <w:sz w:val="30"/>
          <w:szCs w:val="30"/>
        </w:rPr>
        <w:t>党组织的热爱和敬仰。</w:t>
      </w:r>
    </w:p>
    <w:p w:rsidR="0021639A" w:rsidRPr="0083721C" w:rsidRDefault="0021639A" w:rsidP="00EE73E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80" w:lineRule="auto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校党委副书记、副校长王莉杰同志在会上指出，作为中共党员要时时刻刻铭记自己的身份，要不忘初心</w:t>
      </w:r>
      <w:r w:rsid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砥砺前行，为伟大的共产主义事业奋斗终身。</w:t>
      </w:r>
    </w:p>
    <w:p w:rsidR="009058E2" w:rsidRDefault="0021639A" w:rsidP="00EE73E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80" w:lineRule="auto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3721C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  </w:t>
      </w:r>
      <w:r w:rsidR="009058E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随后</w:t>
      </w:r>
      <w:r w:rsidR="009058E2">
        <w:rPr>
          <w:rFonts w:ascii="仿宋" w:eastAsia="仿宋" w:hAnsi="仿宋" w:cs="宋体"/>
          <w:color w:val="333333"/>
          <w:kern w:val="0"/>
          <w:sz w:val="30"/>
          <w:szCs w:val="30"/>
        </w:rPr>
        <w:t>，</w:t>
      </w:r>
      <w:r w:rsidR="0024084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第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二</w:t>
      </w:r>
      <w:r w:rsidR="0024084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党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支部预备党员谢萍萍同志在支部副书记孙雯婕同志的带领下</w:t>
      </w:r>
      <w:r w:rsidR="0024084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进行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庄严宣誓，并</w:t>
      </w:r>
      <w:r w:rsidR="008C4EAE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饱含深情</w:t>
      </w:r>
      <w:r w:rsidR="0024084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地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阐述了自己入党的</w:t>
      </w:r>
      <w:r w:rsidR="009058E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经历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以及好家风的重要性。</w:t>
      </w:r>
      <w:r w:rsidR="009058E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接着</w:t>
      </w:r>
      <w:r w:rsidR="009058E2">
        <w:rPr>
          <w:rFonts w:ascii="仿宋" w:eastAsia="仿宋" w:hAnsi="仿宋" w:cs="宋体"/>
          <w:color w:val="333333"/>
          <w:kern w:val="0"/>
          <w:sz w:val="30"/>
          <w:szCs w:val="30"/>
        </w:rPr>
        <w:t>，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万函同志</w:t>
      </w:r>
      <w:r w:rsidR="0024084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通</w:t>
      </w:r>
      <w:r w:rsidR="00240840"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报了</w:t>
      </w:r>
      <w:r w:rsidR="00240840" w:rsidRPr="0083721C">
        <w:rPr>
          <w:rFonts w:ascii="仿宋" w:eastAsia="仿宋" w:hAnsi="仿宋" w:cs="宋体"/>
          <w:color w:val="333333"/>
          <w:kern w:val="0"/>
          <w:sz w:val="30"/>
          <w:szCs w:val="30"/>
        </w:rPr>
        <w:t>2019</w:t>
      </w:r>
      <w:r w:rsidR="00240840"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年支部的主要工作</w:t>
      </w:r>
      <w:r w:rsidR="0024084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，随后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给支部全体党员上了一堂</w:t>
      </w:r>
      <w:r w:rsidR="0024084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主题为</w:t>
      </w:r>
      <w:r w:rsidR="00240840"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“不忘初心，加强党性修养”的</w:t>
      </w:r>
      <w:r w:rsidR="0024084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精彩党课</w:t>
      </w:r>
      <w:r w:rsidR="009058E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。最后</w:t>
      </w:r>
      <w:r w:rsidR="009058E2">
        <w:rPr>
          <w:rFonts w:ascii="仿宋" w:eastAsia="仿宋" w:hAnsi="仿宋" w:cs="宋体"/>
          <w:color w:val="333333"/>
          <w:kern w:val="0"/>
          <w:sz w:val="30"/>
          <w:szCs w:val="30"/>
        </w:rPr>
        <w:t>，</w:t>
      </w:r>
      <w:r w:rsidR="009058E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会议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进行了年度评优，</w:t>
      </w:r>
      <w:r w:rsidR="009058E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以民主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投票的方式</w:t>
      </w:r>
      <w:r w:rsidR="009058E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评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选出了优秀党员、优秀党务工作者以及优秀政治辅导员的人选。</w:t>
      </w:r>
    </w:p>
    <w:p w:rsidR="0083721C" w:rsidRDefault="0021639A" w:rsidP="00EE73E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80" w:lineRule="auto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通过此次会议，大家一致认为，通过支部大会，提高</w:t>
      </w:r>
      <w:r w:rsidR="009058E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了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思想认识，增强</w:t>
      </w:r>
      <w:r w:rsidR="009058E2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了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党性修养，</w:t>
      </w:r>
      <w:bookmarkStart w:id="1" w:name="_GoBack"/>
      <w:bookmarkEnd w:id="1"/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努力使学校各项工作再上一个新的台阶。</w:t>
      </w:r>
    </w:p>
    <w:bookmarkEnd w:id="0"/>
    <w:p w:rsidR="0021639A" w:rsidRPr="0083721C" w:rsidRDefault="0021639A" w:rsidP="0083721C">
      <w:pPr>
        <w:widowControl/>
        <w:shd w:val="clear" w:color="auto" w:fill="FFFFFF"/>
        <w:spacing w:before="100" w:beforeAutospacing="1" w:after="100" w:afterAutospacing="1" w:line="360" w:lineRule="atLeast"/>
        <w:ind w:firstLineChars="800" w:firstLine="24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83721C">
        <w:rPr>
          <w:rFonts w:ascii="仿宋" w:eastAsia="仿宋" w:hAnsi="仿宋" w:cs="宋体"/>
          <w:color w:val="333333"/>
          <w:kern w:val="0"/>
          <w:sz w:val="30"/>
          <w:szCs w:val="30"/>
        </w:rPr>
        <w:t>(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南昌市卫生学校第二党支部</w:t>
      </w:r>
      <w:r w:rsidRPr="0083721C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</w:t>
      </w:r>
      <w:r w:rsidRPr="0083721C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曹明</w:t>
      </w:r>
      <w:r w:rsidRPr="0083721C">
        <w:rPr>
          <w:rFonts w:ascii="仿宋" w:eastAsia="仿宋" w:hAnsi="仿宋" w:cs="宋体"/>
          <w:color w:val="333333"/>
          <w:kern w:val="0"/>
          <w:sz w:val="30"/>
          <w:szCs w:val="30"/>
        </w:rPr>
        <w:t>)</w:t>
      </w:r>
    </w:p>
    <w:p w:rsidR="0021639A" w:rsidRPr="00C0710F" w:rsidRDefault="0021639A" w:rsidP="00C0710F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宋体" w:cs="宋体"/>
          <w:color w:val="333333"/>
          <w:kern w:val="0"/>
          <w:sz w:val="24"/>
          <w:szCs w:val="24"/>
        </w:rPr>
      </w:pPr>
    </w:p>
    <w:p w:rsidR="0021639A" w:rsidRPr="00C0710F" w:rsidRDefault="0021639A"/>
    <w:sectPr w:rsidR="0021639A" w:rsidRPr="00C0710F" w:rsidSect="00D0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B63" w:rsidRDefault="006E3B63" w:rsidP="00850E26">
      <w:r>
        <w:separator/>
      </w:r>
    </w:p>
  </w:endnote>
  <w:endnote w:type="continuationSeparator" w:id="1">
    <w:p w:rsidR="006E3B63" w:rsidRDefault="006E3B63" w:rsidP="00850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B63" w:rsidRDefault="006E3B63" w:rsidP="00850E26">
      <w:r>
        <w:separator/>
      </w:r>
    </w:p>
  </w:footnote>
  <w:footnote w:type="continuationSeparator" w:id="1">
    <w:p w:rsidR="006E3B63" w:rsidRDefault="006E3B63" w:rsidP="00850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17B"/>
    <w:rsid w:val="000839D7"/>
    <w:rsid w:val="000E5C25"/>
    <w:rsid w:val="00157FA8"/>
    <w:rsid w:val="001921A5"/>
    <w:rsid w:val="001B630A"/>
    <w:rsid w:val="001D03BC"/>
    <w:rsid w:val="001D472C"/>
    <w:rsid w:val="001E495E"/>
    <w:rsid w:val="0021639A"/>
    <w:rsid w:val="002178A0"/>
    <w:rsid w:val="00240840"/>
    <w:rsid w:val="00243EB4"/>
    <w:rsid w:val="002977B2"/>
    <w:rsid w:val="002C66E4"/>
    <w:rsid w:val="0033394E"/>
    <w:rsid w:val="003E1DA3"/>
    <w:rsid w:val="00427768"/>
    <w:rsid w:val="005D3133"/>
    <w:rsid w:val="00690C77"/>
    <w:rsid w:val="006E3B63"/>
    <w:rsid w:val="00730D92"/>
    <w:rsid w:val="00757218"/>
    <w:rsid w:val="008215C7"/>
    <w:rsid w:val="0083721C"/>
    <w:rsid w:val="00850E26"/>
    <w:rsid w:val="008C4EAE"/>
    <w:rsid w:val="008E3E83"/>
    <w:rsid w:val="009058E2"/>
    <w:rsid w:val="00940DCC"/>
    <w:rsid w:val="009D1575"/>
    <w:rsid w:val="00B542F5"/>
    <w:rsid w:val="00C0710F"/>
    <w:rsid w:val="00C25C45"/>
    <w:rsid w:val="00C55767"/>
    <w:rsid w:val="00CB017B"/>
    <w:rsid w:val="00D022D2"/>
    <w:rsid w:val="00D902E0"/>
    <w:rsid w:val="00DF1463"/>
    <w:rsid w:val="00EA7AF2"/>
    <w:rsid w:val="00EC1BD7"/>
    <w:rsid w:val="00EE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50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locked/>
    <w:rsid w:val="00850E2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50E2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locked/>
    <w:rsid w:val="00850E2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50455">
                  <w:marLeft w:val="0"/>
                  <w:marRight w:val="0"/>
                  <w:marTop w:val="0"/>
                  <w:marBottom w:val="7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45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50449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504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DCDCDC"/>
                        <w:left w:val="single" w:sz="6" w:space="31" w:color="DCDCDC"/>
                        <w:bottom w:val="single" w:sz="6" w:space="31" w:color="DCDCDC"/>
                        <w:right w:val="single" w:sz="6" w:space="31" w:color="DCDCDC"/>
                      </w:divBdr>
                      <w:divsChild>
                        <w:div w:id="13780504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5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5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408</Characters>
  <Application>Microsoft Office Word</Application>
  <DocSecurity>0</DocSecurity>
  <Lines>3</Lines>
  <Paragraphs>1</Paragraphs>
  <ScaleCrop>false</ScaleCrop>
  <Company>CN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南昌市卫生学校第二党支部召开党员大会</dc:title>
  <dc:subject/>
  <dc:creator>Administrator</dc:creator>
  <cp:keywords/>
  <dc:description/>
  <cp:lastModifiedBy>Dell</cp:lastModifiedBy>
  <cp:revision>9</cp:revision>
  <dcterms:created xsi:type="dcterms:W3CDTF">2019-07-01T10:04:00Z</dcterms:created>
  <dcterms:modified xsi:type="dcterms:W3CDTF">2019-07-02T08:22:00Z</dcterms:modified>
</cp:coreProperties>
</file>